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627" w:rsidRPr="006B02D0" w:rsidRDefault="00293627" w:rsidP="0029362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6B02D0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B9B60C8" wp14:editId="32DC94F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:rsidR="00293627" w:rsidRPr="006C22BA" w:rsidRDefault="00FB361E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175E74"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6C22B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293627" w:rsidRPr="006C22BA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:rsidR="006C22BA" w:rsidRPr="001B0C1B" w:rsidRDefault="00293627" w:rsidP="00293627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 w:rsidRPr="006B02D0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402D4A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:rsidR="00BB17D9" w:rsidRPr="000C7D53" w:rsidRDefault="00FB361E" w:rsidP="004B176C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25 червня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202</w:t>
      </w:r>
      <w:r w:rsidR="004236D3">
        <w:rPr>
          <w:rFonts w:ascii="Century" w:eastAsia="Calibri" w:hAnsi="Century" w:cs="Times New Roman"/>
          <w:sz w:val="24"/>
          <w:szCs w:val="24"/>
          <w:lang w:eastAsia="ru-RU"/>
        </w:rPr>
        <w:t>5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="009B103D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  <w:bookmarkEnd w:id="1"/>
      <w:bookmarkEnd w:id="2"/>
    </w:p>
    <w:p w:rsidR="000C7D53" w:rsidRPr="007F2018" w:rsidRDefault="000C7D53" w:rsidP="000C7D53">
      <w:pPr>
        <w:pStyle w:val="2"/>
        <w:numPr>
          <w:ilvl w:val="0"/>
          <w:numId w:val="0"/>
        </w:numPr>
        <w:rPr>
          <w:b/>
          <w:sz w:val="24"/>
        </w:rPr>
      </w:pPr>
      <w:bookmarkStart w:id="3" w:name="_Hlk192236049"/>
      <w:bookmarkStart w:id="4" w:name="_Hlk56871221"/>
      <w:bookmarkStart w:id="5" w:name="_GoBack"/>
      <w:r w:rsidRPr="007F2018">
        <w:rPr>
          <w:b/>
          <w:sz w:val="24"/>
          <w:lang w:eastAsia="ru-RU"/>
        </w:rPr>
        <w:t xml:space="preserve">Про затвердження проекту землеустрою щодо відведення земельної ділянки </w:t>
      </w:r>
      <w:bookmarkStart w:id="6" w:name="_Hlk198280965"/>
      <w:r w:rsidR="00175E74" w:rsidRPr="00175E74">
        <w:rPr>
          <w:b/>
          <w:sz w:val="24"/>
          <w:szCs w:val="20"/>
          <w:lang w:eastAsia="uk-UA"/>
        </w:rPr>
        <w:t xml:space="preserve">для </w:t>
      </w:r>
      <w:r w:rsidR="00FB361E">
        <w:rPr>
          <w:b/>
          <w:sz w:val="24"/>
          <w:szCs w:val="20"/>
          <w:lang w:eastAsia="uk-UA"/>
        </w:rPr>
        <w:t>будівництва та обслуговування будівель торгівлі</w:t>
      </w:r>
      <w:r w:rsidR="0087674C" w:rsidRPr="0087674C">
        <w:rPr>
          <w:b/>
          <w:sz w:val="24"/>
          <w:lang w:eastAsia="uk-UA"/>
        </w:rPr>
        <w:t xml:space="preserve"> </w:t>
      </w:r>
      <w:r w:rsidR="004236D3" w:rsidRPr="004236D3">
        <w:rPr>
          <w:b/>
          <w:sz w:val="24"/>
          <w:lang w:eastAsia="uk-UA"/>
        </w:rPr>
        <w:t>КВЦПЗ -</w:t>
      </w:r>
      <w:r w:rsidR="00FB361E">
        <w:rPr>
          <w:b/>
          <w:sz w:val="24"/>
          <w:lang w:eastAsia="uk-UA"/>
        </w:rPr>
        <w:t>03.07</w:t>
      </w:r>
      <w:r w:rsidR="004236D3">
        <w:rPr>
          <w:b/>
          <w:sz w:val="24"/>
        </w:rPr>
        <w:t>,</w:t>
      </w:r>
      <w:r w:rsidRPr="007F2018">
        <w:rPr>
          <w:b/>
          <w:sz w:val="24"/>
        </w:rPr>
        <w:t xml:space="preserve"> площею </w:t>
      </w:r>
      <w:r w:rsidR="00FB361E">
        <w:rPr>
          <w:b/>
          <w:sz w:val="24"/>
        </w:rPr>
        <w:t>0,0</w:t>
      </w:r>
      <w:r w:rsidR="00DD7ED9">
        <w:rPr>
          <w:b/>
          <w:sz w:val="24"/>
        </w:rPr>
        <w:t>093</w:t>
      </w:r>
      <w:r w:rsidRPr="007F2018">
        <w:rPr>
          <w:b/>
          <w:sz w:val="24"/>
        </w:rPr>
        <w:t xml:space="preserve"> га,</w:t>
      </w:r>
      <w:r w:rsidR="0087674C">
        <w:rPr>
          <w:b/>
          <w:sz w:val="24"/>
        </w:rPr>
        <w:t xml:space="preserve"> </w:t>
      </w:r>
      <w:r w:rsidR="00E34C29">
        <w:rPr>
          <w:b/>
          <w:sz w:val="24"/>
        </w:rPr>
        <w:t xml:space="preserve">за адресою: вул. </w:t>
      </w:r>
      <w:r w:rsidR="00FB361E">
        <w:rPr>
          <w:b/>
          <w:sz w:val="24"/>
        </w:rPr>
        <w:t>Шевченка Т.Г.</w:t>
      </w:r>
      <w:r w:rsidR="00E34C29">
        <w:rPr>
          <w:b/>
          <w:sz w:val="24"/>
        </w:rPr>
        <w:t>,</w:t>
      </w:r>
      <w:r w:rsidR="004236D3">
        <w:rPr>
          <w:b/>
          <w:sz w:val="24"/>
        </w:rPr>
        <w:t xml:space="preserve"> </w:t>
      </w:r>
      <w:proofErr w:type="spellStart"/>
      <w:r w:rsidR="00FB361E">
        <w:rPr>
          <w:b/>
          <w:sz w:val="24"/>
        </w:rPr>
        <w:t>с.Повітно</w:t>
      </w:r>
      <w:proofErr w:type="spellEnd"/>
      <w:r w:rsidRPr="007F2018">
        <w:rPr>
          <w:b/>
          <w:sz w:val="24"/>
        </w:rPr>
        <w:t xml:space="preserve"> Львівського району Львівської області;  кадастровий номер 46209</w:t>
      </w:r>
      <w:r w:rsidR="00FB361E">
        <w:rPr>
          <w:b/>
          <w:sz w:val="24"/>
        </w:rPr>
        <w:t>862</w:t>
      </w:r>
      <w:r w:rsidRPr="007F2018">
        <w:rPr>
          <w:b/>
          <w:sz w:val="24"/>
        </w:rPr>
        <w:t>00:</w:t>
      </w:r>
      <w:r w:rsidR="00FB361E">
        <w:rPr>
          <w:b/>
          <w:sz w:val="24"/>
        </w:rPr>
        <w:t>13:</w:t>
      </w:r>
      <w:r w:rsidRPr="007F2018">
        <w:rPr>
          <w:b/>
          <w:sz w:val="24"/>
        </w:rPr>
        <w:t>00</w:t>
      </w:r>
      <w:r w:rsidR="00FB361E">
        <w:rPr>
          <w:b/>
          <w:sz w:val="24"/>
        </w:rPr>
        <w:t>4</w:t>
      </w:r>
      <w:r w:rsidRPr="007F2018">
        <w:rPr>
          <w:b/>
          <w:sz w:val="24"/>
        </w:rPr>
        <w:t>:0</w:t>
      </w:r>
      <w:bookmarkEnd w:id="6"/>
      <w:r w:rsidR="00FB361E">
        <w:rPr>
          <w:b/>
          <w:sz w:val="24"/>
        </w:rPr>
        <w:t>08</w:t>
      </w:r>
      <w:r w:rsidR="00DD7ED9">
        <w:rPr>
          <w:b/>
          <w:sz w:val="24"/>
        </w:rPr>
        <w:t>1</w:t>
      </w:r>
      <w:r w:rsidRPr="007F2018">
        <w:rPr>
          <w:b/>
          <w:sz w:val="24"/>
        </w:rPr>
        <w:t xml:space="preserve">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bookmarkEnd w:id="3"/>
    <w:bookmarkEnd w:id="5"/>
    <w:p w:rsidR="00BB17D9" w:rsidRPr="00FB361E" w:rsidRDefault="00293627" w:rsidP="004236D3">
      <w:pPr>
        <w:pStyle w:val="2"/>
        <w:numPr>
          <w:ilvl w:val="0"/>
          <w:numId w:val="0"/>
        </w:numPr>
        <w:rPr>
          <w:sz w:val="24"/>
        </w:rPr>
      </w:pPr>
      <w:r w:rsidRPr="007F2018">
        <w:rPr>
          <w:bCs/>
          <w:iCs/>
          <w:color w:val="000000"/>
          <w:sz w:val="24"/>
          <w:lang w:eastAsia="ru-RU"/>
        </w:rPr>
        <w:t xml:space="preserve">Розглянувши </w:t>
      </w:r>
      <w:r w:rsidR="00E328F5" w:rsidRPr="00FB361E">
        <w:rPr>
          <w:bCs/>
          <w:iCs/>
          <w:color w:val="000000"/>
          <w:sz w:val="24"/>
          <w:lang w:eastAsia="ru-RU"/>
        </w:rPr>
        <w:t xml:space="preserve">проект землеустрою </w:t>
      </w:r>
      <w:r w:rsidRPr="00FB361E">
        <w:rPr>
          <w:bCs/>
          <w:iCs/>
          <w:color w:val="000000"/>
          <w:sz w:val="24"/>
          <w:lang w:eastAsia="ru-RU"/>
        </w:rPr>
        <w:t xml:space="preserve">щодо відведення земельної ділянки </w:t>
      </w:r>
      <w:r w:rsidR="00FB361E" w:rsidRPr="00FB361E">
        <w:rPr>
          <w:sz w:val="24"/>
          <w:lang w:eastAsia="uk-UA"/>
        </w:rPr>
        <w:t>для будівництва та обслуговування будівель торгівлі КВЦПЗ -03.07</w:t>
      </w:r>
      <w:r w:rsidR="00E34C29" w:rsidRPr="00FB361E">
        <w:rPr>
          <w:sz w:val="24"/>
          <w:lang w:eastAsia="uk-UA"/>
        </w:rPr>
        <w:t xml:space="preserve">, площею </w:t>
      </w:r>
      <w:r w:rsidR="00FB361E" w:rsidRPr="00FB361E">
        <w:rPr>
          <w:sz w:val="24"/>
          <w:lang w:eastAsia="uk-UA"/>
        </w:rPr>
        <w:t>0,0</w:t>
      </w:r>
      <w:r w:rsidR="00DD7ED9">
        <w:rPr>
          <w:sz w:val="24"/>
          <w:lang w:eastAsia="uk-UA"/>
        </w:rPr>
        <w:t>093</w:t>
      </w:r>
      <w:r w:rsidR="00E34C29" w:rsidRPr="00FB361E">
        <w:rPr>
          <w:sz w:val="24"/>
          <w:lang w:eastAsia="uk-UA"/>
        </w:rPr>
        <w:t xml:space="preserve"> га, за адресою: </w:t>
      </w:r>
      <w:r w:rsidR="00FB361E" w:rsidRPr="00FB361E">
        <w:rPr>
          <w:sz w:val="24"/>
        </w:rPr>
        <w:t xml:space="preserve">вул. Шевченка Т.Г., </w:t>
      </w:r>
      <w:proofErr w:type="spellStart"/>
      <w:r w:rsidR="00FB361E" w:rsidRPr="00FB361E">
        <w:rPr>
          <w:sz w:val="24"/>
        </w:rPr>
        <w:t>с.Повітно</w:t>
      </w:r>
      <w:proofErr w:type="spellEnd"/>
      <w:r w:rsidR="00FB361E" w:rsidRPr="00FB361E">
        <w:rPr>
          <w:sz w:val="24"/>
        </w:rPr>
        <w:t xml:space="preserve"> Львівського району Львівської області;  кадастровий номер 4620986200:13:004:008</w:t>
      </w:r>
      <w:r w:rsidR="00DD7ED9">
        <w:rPr>
          <w:sz w:val="24"/>
        </w:rPr>
        <w:t>1</w:t>
      </w:r>
      <w:r w:rsidR="00FB361E" w:rsidRPr="00FB361E">
        <w:rPr>
          <w:sz w:val="24"/>
        </w:rPr>
        <w:t xml:space="preserve">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  <w:r w:rsidR="004B176C" w:rsidRPr="00FB361E">
        <w:rPr>
          <w:sz w:val="24"/>
          <w:lang w:eastAsia="ru-RU"/>
        </w:rPr>
        <w:t>,</w:t>
      </w:r>
      <w:r w:rsidRPr="00FB361E">
        <w:rPr>
          <w:bCs/>
          <w:iCs/>
          <w:color w:val="000000"/>
          <w:sz w:val="24"/>
          <w:lang w:eastAsia="ru-RU"/>
        </w:rPr>
        <w:t xml:space="preserve"> розроблений </w:t>
      </w:r>
      <w:r w:rsidR="003F6D6F" w:rsidRPr="00FB361E">
        <w:rPr>
          <w:sz w:val="24"/>
        </w:rPr>
        <w:t xml:space="preserve">ФОП </w:t>
      </w:r>
      <w:r w:rsidR="00FB361E" w:rsidRPr="00FB361E">
        <w:rPr>
          <w:sz w:val="24"/>
        </w:rPr>
        <w:t>Кульчицький Б.В</w:t>
      </w:r>
      <w:r w:rsidR="003F6D6F" w:rsidRPr="00FB361E">
        <w:rPr>
          <w:sz w:val="24"/>
        </w:rPr>
        <w:t>.</w:t>
      </w:r>
      <w:r w:rsidRPr="00FB361E">
        <w:rPr>
          <w:bCs/>
          <w:iCs/>
          <w:color w:val="000000"/>
          <w:sz w:val="24"/>
          <w:lang w:eastAsia="ru-RU"/>
        </w:rPr>
        <w:t>, враховуючи пропозиції постійної депутатської комісії міської ради з питань земельних ресурсів, АПК, містобудування, охорони довкілля,  керуючись ст.26 Закону України «Про місцеве самоврядування в Україні», ст.ст.12, 127, 135-139 Земельного кодексу України, міська рада</w:t>
      </w:r>
    </w:p>
    <w:p w:rsidR="00BB17D9" w:rsidRPr="00FB361E" w:rsidRDefault="00293627" w:rsidP="00E328F5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r w:rsidRPr="00FB361E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 И Р І Ш И Л А :</w:t>
      </w:r>
    </w:p>
    <w:p w:rsidR="000C7D53" w:rsidRPr="00FB361E" w:rsidRDefault="00293627" w:rsidP="001F61B7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1.</w:t>
      </w:r>
      <w:r w:rsidR="006C22BA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Затвердити  проект землеустрою щодо відведення земельної ділянки </w:t>
      </w:r>
      <w:bookmarkStart w:id="7" w:name="_Hlk198281183"/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площею </w:t>
      </w:r>
      <w:r w:rsidR="00FB361E" w:rsidRPr="00FB361E">
        <w:rPr>
          <w:rFonts w:ascii="Century" w:hAnsi="Century"/>
          <w:sz w:val="24"/>
          <w:szCs w:val="24"/>
          <w:lang w:eastAsia="uk-UA"/>
        </w:rPr>
        <w:t>0,0</w:t>
      </w:r>
      <w:r w:rsidR="00DD7ED9">
        <w:rPr>
          <w:rFonts w:ascii="Century" w:hAnsi="Century"/>
          <w:sz w:val="24"/>
          <w:szCs w:val="24"/>
          <w:lang w:eastAsia="uk-UA"/>
        </w:rPr>
        <w:t xml:space="preserve">093 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га, 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Львівського району Львівської області; 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</w:t>
      </w:r>
      <w:r w:rsidR="00DD7ED9">
        <w:rPr>
          <w:rFonts w:ascii="Century" w:hAnsi="Century"/>
          <w:sz w:val="24"/>
          <w:szCs w:val="24"/>
        </w:rPr>
        <w:t>1</w:t>
      </w:r>
      <w:r w:rsidR="000C7D53" w:rsidRPr="00FB361E">
        <w:rPr>
          <w:rFonts w:ascii="Century" w:hAnsi="Century"/>
          <w:sz w:val="24"/>
          <w:szCs w:val="24"/>
        </w:rPr>
        <w:t>.</w:t>
      </w:r>
    </w:p>
    <w:bookmarkEnd w:id="7"/>
    <w:p w:rsidR="00293627" w:rsidRPr="00FB361E" w:rsidRDefault="007F2018" w:rsidP="00E328F5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</w:pP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2</w:t>
      </w:r>
      <w:r w:rsidR="00293627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.</w:t>
      </w:r>
      <w:r w:rsidR="006C22BA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FB361E">
        <w:rPr>
          <w:rFonts w:ascii="Century" w:hAnsi="Century"/>
          <w:sz w:val="24"/>
          <w:szCs w:val="24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Pr="00FB361E">
        <w:rPr>
          <w:rFonts w:ascii="Century" w:hAnsi="Century"/>
          <w:sz w:val="24"/>
          <w:szCs w:val="24"/>
          <w:shd w:val="clear" w:color="auto" w:fill="FFFFFF"/>
        </w:rPr>
        <w:t> на земельну ділянку вказану в п. 1 даного рішення за Городоцькою  міською радою відповідно до чинного законодавства</w:t>
      </w:r>
      <w:r w:rsidRPr="00FB361E">
        <w:rPr>
          <w:rFonts w:ascii="Century" w:hAnsi="Century"/>
          <w:sz w:val="24"/>
          <w:szCs w:val="24"/>
        </w:rPr>
        <w:t>.</w:t>
      </w:r>
    </w:p>
    <w:bookmarkEnd w:id="4"/>
    <w:p w:rsidR="00676FED" w:rsidRPr="00FB361E" w:rsidRDefault="007F2018" w:rsidP="00D9153F">
      <w:pPr>
        <w:spacing w:after="0"/>
        <w:jc w:val="both"/>
        <w:rPr>
          <w:rFonts w:ascii="Century" w:hAnsi="Century"/>
          <w:sz w:val="24"/>
          <w:szCs w:val="24"/>
          <w:lang w:eastAsia="uk-UA"/>
        </w:rPr>
      </w:pPr>
      <w:r w:rsidRPr="00FB361E">
        <w:rPr>
          <w:rFonts w:ascii="Century" w:hAnsi="Century"/>
          <w:sz w:val="24"/>
          <w:szCs w:val="24"/>
        </w:rPr>
        <w:t>3</w:t>
      </w:r>
      <w:r w:rsidR="004B176C" w:rsidRPr="00FB361E">
        <w:rPr>
          <w:rFonts w:ascii="Century" w:hAnsi="Century"/>
          <w:sz w:val="24"/>
          <w:szCs w:val="24"/>
        </w:rPr>
        <w:t xml:space="preserve">. Включити до переліку земельних ділянок для продажу права на них на конкурентних засадах (на земельних торгах у формі електронного аукціону) окремими лотами земельну ділянку площею </w:t>
      </w:r>
      <w:r w:rsidR="00FB361E" w:rsidRPr="00FB361E">
        <w:rPr>
          <w:rFonts w:ascii="Century" w:hAnsi="Century"/>
          <w:sz w:val="24"/>
          <w:szCs w:val="24"/>
          <w:lang w:eastAsia="uk-UA"/>
        </w:rPr>
        <w:t>0,0</w:t>
      </w:r>
      <w:r w:rsidR="00DD7ED9">
        <w:rPr>
          <w:rFonts w:ascii="Century" w:hAnsi="Century"/>
          <w:sz w:val="24"/>
          <w:szCs w:val="24"/>
          <w:lang w:eastAsia="uk-UA"/>
        </w:rPr>
        <w:t>093</w:t>
      </w:r>
      <w:r w:rsidR="00FB361E" w:rsidRPr="00FB361E">
        <w:rPr>
          <w:rFonts w:ascii="Century" w:hAnsi="Century"/>
          <w:sz w:val="24"/>
          <w:szCs w:val="24"/>
          <w:lang w:eastAsia="uk-UA"/>
        </w:rPr>
        <w:t xml:space="preserve"> </w:t>
      </w:r>
      <w:r w:rsidR="004B176C" w:rsidRPr="00FB361E">
        <w:rPr>
          <w:rFonts w:ascii="Century" w:hAnsi="Century"/>
          <w:sz w:val="24"/>
          <w:szCs w:val="24"/>
        </w:rPr>
        <w:t xml:space="preserve">га, </w:t>
      </w:r>
      <w:bookmarkStart w:id="8" w:name="_Hlk198281413"/>
      <w:r w:rsidR="004B176C" w:rsidRPr="00FB361E">
        <w:rPr>
          <w:rFonts w:ascii="Century" w:hAnsi="Century"/>
          <w:sz w:val="24"/>
          <w:szCs w:val="24"/>
        </w:rPr>
        <w:t xml:space="preserve">категорія земель – </w:t>
      </w:r>
      <w:r w:rsidR="00D74B7B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землі </w:t>
      </w:r>
      <w:r w:rsidR="00FB361E" w:rsidRPr="00FB361E">
        <w:rPr>
          <w:rFonts w:ascii="Century" w:eastAsia="Times New Roman" w:hAnsi="Century" w:cs="Times New Roman"/>
          <w:sz w:val="24"/>
          <w:szCs w:val="24"/>
          <w:lang w:eastAsia="uk-UA"/>
        </w:rPr>
        <w:t>житлової та громадської забудови</w:t>
      </w:r>
      <w:r w:rsidR="004B176C" w:rsidRPr="00FB361E">
        <w:rPr>
          <w:rFonts w:ascii="Century" w:hAnsi="Century"/>
          <w:sz w:val="24"/>
          <w:szCs w:val="24"/>
        </w:rPr>
        <w:t xml:space="preserve">; цільове призначення </w:t>
      </w:r>
      <w:bookmarkEnd w:id="8"/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676FED" w:rsidRPr="00FB361E">
        <w:rPr>
          <w:rFonts w:ascii="Century" w:hAnsi="Century"/>
          <w:sz w:val="24"/>
          <w:szCs w:val="24"/>
          <w:lang w:eastAsia="uk-UA"/>
        </w:rPr>
        <w:t xml:space="preserve">, </w:t>
      </w:r>
      <w:bookmarkStart w:id="9" w:name="_Hlk198281331"/>
      <w:r w:rsidR="00676FED" w:rsidRPr="00FB361E">
        <w:rPr>
          <w:rFonts w:ascii="Century" w:hAnsi="Century"/>
          <w:sz w:val="24"/>
          <w:szCs w:val="24"/>
          <w:lang w:eastAsia="uk-UA"/>
        </w:rPr>
        <w:t xml:space="preserve">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676FED" w:rsidRPr="00FB361E">
        <w:rPr>
          <w:rFonts w:ascii="Century" w:hAnsi="Century"/>
          <w:sz w:val="24"/>
          <w:szCs w:val="24"/>
          <w:lang w:eastAsia="uk-UA"/>
        </w:rPr>
        <w:t xml:space="preserve">Львівського району Львівської області;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</w:t>
      </w:r>
      <w:r w:rsidR="00DD7ED9">
        <w:rPr>
          <w:rFonts w:ascii="Century" w:hAnsi="Century"/>
          <w:sz w:val="24"/>
          <w:szCs w:val="24"/>
        </w:rPr>
        <w:t>1</w:t>
      </w:r>
      <w:r w:rsidR="00676FED" w:rsidRPr="00FB361E">
        <w:rPr>
          <w:rFonts w:ascii="Century" w:hAnsi="Century"/>
          <w:sz w:val="24"/>
          <w:szCs w:val="24"/>
          <w:lang w:eastAsia="uk-UA"/>
        </w:rPr>
        <w:t>.</w:t>
      </w:r>
      <w:bookmarkEnd w:id="9"/>
    </w:p>
    <w:p w:rsidR="000C7D53" w:rsidRPr="00FB361E" w:rsidRDefault="007F2018" w:rsidP="00D9153F">
      <w:pPr>
        <w:spacing w:after="0"/>
        <w:jc w:val="both"/>
        <w:rPr>
          <w:rFonts w:ascii="Century" w:hAnsi="Century"/>
          <w:sz w:val="24"/>
          <w:szCs w:val="24"/>
        </w:rPr>
      </w:pPr>
      <w:r w:rsidRPr="00FB361E">
        <w:rPr>
          <w:rFonts w:ascii="Century" w:hAnsi="Century"/>
          <w:color w:val="000000" w:themeColor="text1"/>
          <w:sz w:val="24"/>
          <w:szCs w:val="24"/>
        </w:rPr>
        <w:t>4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. Надати дозвіл на виготовлення звіту з експертної грошової оцінки земельної ділянки площею</w:t>
      </w:r>
      <w:r w:rsidR="00CB3E5A" w:rsidRPr="00FB361E">
        <w:rPr>
          <w:rFonts w:ascii="Century" w:hAnsi="Century"/>
          <w:color w:val="000000" w:themeColor="text1"/>
          <w:sz w:val="24"/>
          <w:szCs w:val="24"/>
          <w:lang w:val="en-US"/>
        </w:rPr>
        <w:t xml:space="preserve"> </w:t>
      </w:r>
      <w:r w:rsidR="00FB361E" w:rsidRPr="00FB361E">
        <w:rPr>
          <w:rFonts w:ascii="Century" w:hAnsi="Century"/>
          <w:sz w:val="24"/>
          <w:szCs w:val="24"/>
          <w:lang w:eastAsia="uk-UA"/>
        </w:rPr>
        <w:t>0,0</w:t>
      </w:r>
      <w:r w:rsidR="00DD7ED9">
        <w:rPr>
          <w:rFonts w:ascii="Century" w:hAnsi="Century"/>
          <w:sz w:val="24"/>
          <w:szCs w:val="24"/>
          <w:lang w:eastAsia="uk-UA"/>
        </w:rPr>
        <w:t>093</w:t>
      </w:r>
      <w:r w:rsidR="00D74B7B" w:rsidRPr="00FB361E">
        <w:rPr>
          <w:rFonts w:ascii="Century" w:hAnsi="Century"/>
          <w:sz w:val="24"/>
          <w:szCs w:val="24"/>
          <w:lang w:eastAsia="uk-UA"/>
        </w:rPr>
        <w:t xml:space="preserve">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га,</w:t>
      </w:r>
      <w:r w:rsidR="000E1D26" w:rsidRPr="00FB361E">
        <w:rPr>
          <w:rFonts w:ascii="Century" w:hAnsi="Century"/>
          <w:color w:val="000000" w:themeColor="text1"/>
          <w:sz w:val="24"/>
          <w:szCs w:val="24"/>
        </w:rPr>
        <w:t xml:space="preserve"> 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0E1D26" w:rsidRPr="00FB361E">
        <w:rPr>
          <w:rFonts w:ascii="Century" w:hAnsi="Century"/>
          <w:color w:val="000000" w:themeColor="text1"/>
          <w:sz w:val="24"/>
          <w:szCs w:val="24"/>
        </w:rPr>
        <w:t xml:space="preserve">Львівського району Львівської області;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</w:t>
      </w:r>
      <w:r w:rsidR="00DD7ED9">
        <w:rPr>
          <w:rFonts w:ascii="Century" w:hAnsi="Century"/>
          <w:sz w:val="24"/>
          <w:szCs w:val="24"/>
        </w:rPr>
        <w:t>1</w:t>
      </w:r>
      <w:r w:rsidR="000C7D53" w:rsidRPr="00FB361E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 xml:space="preserve">;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категорія земель –</w:t>
      </w:r>
      <w:r w:rsidR="00043B48" w:rsidRPr="00FB361E">
        <w:rPr>
          <w:rFonts w:ascii="Century" w:hAnsi="Century"/>
          <w:color w:val="000000" w:themeColor="text1"/>
          <w:sz w:val="24"/>
          <w:szCs w:val="24"/>
        </w:rPr>
        <w:t xml:space="preserve"> </w:t>
      </w:r>
      <w:r w:rsidR="00FB361E" w:rsidRPr="00FB361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43B48" w:rsidRPr="00FB361E">
        <w:rPr>
          <w:rFonts w:ascii="Century" w:hAnsi="Century"/>
          <w:color w:val="000000" w:themeColor="text1"/>
          <w:sz w:val="24"/>
          <w:szCs w:val="24"/>
        </w:rPr>
        <w:t xml:space="preserve">; цільове призначення – </w:t>
      </w:r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0C7D53" w:rsidRPr="00FB361E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>,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 xml:space="preserve"> з метою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lastRenderedPageBreak/>
        <w:t>подальшого продажу її у власність на конкурентних засадах (на земельних торгах у формі електронного аукціону).</w:t>
      </w:r>
    </w:p>
    <w:p w:rsidR="000C7D53" w:rsidRPr="00FB361E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 w:rsidRPr="00FB361E">
        <w:rPr>
          <w:rFonts w:ascii="Century" w:hAnsi="Century"/>
          <w:color w:val="000000" w:themeColor="text1"/>
        </w:rPr>
        <w:t>5</w:t>
      </w:r>
      <w:r w:rsidR="000C7D53" w:rsidRPr="00FB361E">
        <w:rPr>
          <w:rFonts w:ascii="Century" w:hAnsi="Century"/>
          <w:color w:val="000000" w:themeColor="text1"/>
        </w:rPr>
        <w:t xml:space="preserve">. </w:t>
      </w:r>
      <w:r w:rsidR="00D74B7B" w:rsidRPr="00FB361E">
        <w:rPr>
          <w:rFonts w:ascii="Century" w:hAnsi="Century"/>
          <w:color w:val="000000" w:themeColor="text1"/>
        </w:rPr>
        <w:t>З</w:t>
      </w:r>
      <w:r w:rsidR="000C7D53" w:rsidRPr="00FB361E">
        <w:rPr>
          <w:rFonts w:ascii="Century" w:hAnsi="Century"/>
          <w:color w:val="000000" w:themeColor="text1"/>
        </w:rPr>
        <w:t xml:space="preserve">абезпечити подання на затвердження сесією міської ради, виготовлений звіт з експертної грошової оцінки земельної ділянки, зазначеної в п. </w:t>
      </w:r>
      <w:r w:rsidR="000C12FC" w:rsidRPr="00FB361E">
        <w:rPr>
          <w:rFonts w:ascii="Century" w:hAnsi="Century"/>
          <w:color w:val="000000" w:themeColor="text1"/>
        </w:rPr>
        <w:t>4</w:t>
      </w:r>
      <w:r w:rsidR="000C7D53" w:rsidRPr="00FB361E">
        <w:rPr>
          <w:rFonts w:ascii="Century" w:hAnsi="Century"/>
          <w:color w:val="000000" w:themeColor="text1"/>
        </w:rPr>
        <w:t xml:space="preserve"> даного Рішення.</w:t>
      </w:r>
    </w:p>
    <w:p w:rsidR="000C7D53" w:rsidRPr="00FB361E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</w:rPr>
      </w:pPr>
      <w:r w:rsidRPr="00FB361E">
        <w:rPr>
          <w:rFonts w:ascii="Century" w:hAnsi="Century"/>
        </w:rPr>
        <w:t>6</w:t>
      </w:r>
      <w:r w:rsidR="000C7D53" w:rsidRPr="00FB361E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4B176C" w:rsidRPr="007F2018" w:rsidRDefault="004B176C" w:rsidP="004B176C">
      <w:pPr>
        <w:tabs>
          <w:tab w:val="left" w:pos="567"/>
        </w:tabs>
        <w:ind w:left="284"/>
        <w:jc w:val="both"/>
        <w:rPr>
          <w:rFonts w:ascii="Century" w:hAnsi="Century"/>
          <w:sz w:val="24"/>
          <w:szCs w:val="24"/>
        </w:rPr>
      </w:pPr>
    </w:p>
    <w:p w:rsidR="004B176C" w:rsidRPr="000C7D53" w:rsidRDefault="004B176C" w:rsidP="004B176C">
      <w:pPr>
        <w:pStyle w:val="a3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7F2018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                  Володимир </w:t>
      </w:r>
      <w:r w:rsidRPr="000C7D53">
        <w:rPr>
          <w:rFonts w:ascii="Century" w:hAnsi="Century"/>
          <w:b/>
          <w:color w:val="000000"/>
          <w:lang w:val="uk-UA" w:eastAsia="uk-UA"/>
        </w:rPr>
        <w:t>РЕМЕНЯК</w:t>
      </w:r>
    </w:p>
    <w:p w:rsidR="004B176C" w:rsidRPr="00F21C2B" w:rsidRDefault="004B176C" w:rsidP="004B176C">
      <w:pPr>
        <w:rPr>
          <w:rFonts w:ascii="Century" w:eastAsia="Calibri" w:hAnsi="Century"/>
          <w:b/>
          <w:color w:val="000000"/>
          <w:lang w:eastAsia="uk-UA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p w:rsidR="00293627" w:rsidRPr="00BB17D9" w:rsidRDefault="00293627" w:rsidP="00BB17D9">
      <w:pPr>
        <w:pStyle w:val="aa"/>
        <w:rPr>
          <w:rFonts w:ascii="Century" w:hAnsi="Century"/>
          <w:sz w:val="24"/>
          <w:szCs w:val="24"/>
        </w:rPr>
      </w:pPr>
    </w:p>
    <w:sectPr w:rsidR="00293627" w:rsidRPr="00BB17D9" w:rsidSect="00352F4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569" w:rsidRDefault="003A5569" w:rsidP="00352F44">
      <w:pPr>
        <w:spacing w:after="0" w:line="240" w:lineRule="auto"/>
      </w:pPr>
      <w:r>
        <w:separator/>
      </w:r>
    </w:p>
  </w:endnote>
  <w:endnote w:type="continuationSeparator" w:id="0">
    <w:p w:rsidR="003A5569" w:rsidRDefault="003A5569" w:rsidP="0035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569" w:rsidRDefault="003A5569" w:rsidP="00352F44">
      <w:pPr>
        <w:spacing w:after="0" w:line="240" w:lineRule="auto"/>
      </w:pPr>
      <w:r>
        <w:separator/>
      </w:r>
    </w:p>
  </w:footnote>
  <w:footnote w:type="continuationSeparator" w:id="0">
    <w:p w:rsidR="003A5569" w:rsidRDefault="003A5569" w:rsidP="0035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8860372"/>
      <w:docPartObj>
        <w:docPartGallery w:val="Page Numbers (Top of Page)"/>
        <w:docPartUnique/>
      </w:docPartObj>
    </w:sdtPr>
    <w:sdtEndPr/>
    <w:sdtContent>
      <w:p w:rsidR="00352F44" w:rsidRDefault="00352F4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2F44" w:rsidRDefault="00352F4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446"/>
    <w:rsid w:val="00043B48"/>
    <w:rsid w:val="000B0003"/>
    <w:rsid w:val="000C12FC"/>
    <w:rsid w:val="000C7D53"/>
    <w:rsid w:val="000E1D26"/>
    <w:rsid w:val="000F20F2"/>
    <w:rsid w:val="00175E74"/>
    <w:rsid w:val="0018212B"/>
    <w:rsid w:val="001B0C1B"/>
    <w:rsid w:val="001F61B7"/>
    <w:rsid w:val="00293627"/>
    <w:rsid w:val="00310862"/>
    <w:rsid w:val="00352F44"/>
    <w:rsid w:val="00394C60"/>
    <w:rsid w:val="003A5569"/>
    <w:rsid w:val="003E733E"/>
    <w:rsid w:val="003F6D6F"/>
    <w:rsid w:val="00402D4A"/>
    <w:rsid w:val="00413EBD"/>
    <w:rsid w:val="004236D3"/>
    <w:rsid w:val="00491E37"/>
    <w:rsid w:val="004B176C"/>
    <w:rsid w:val="004B2446"/>
    <w:rsid w:val="004B510E"/>
    <w:rsid w:val="004D2D24"/>
    <w:rsid w:val="00563E89"/>
    <w:rsid w:val="005D2424"/>
    <w:rsid w:val="00615CA7"/>
    <w:rsid w:val="006470B4"/>
    <w:rsid w:val="006549F9"/>
    <w:rsid w:val="00676FED"/>
    <w:rsid w:val="00685A86"/>
    <w:rsid w:val="006C22BA"/>
    <w:rsid w:val="00717255"/>
    <w:rsid w:val="007F2018"/>
    <w:rsid w:val="008231BD"/>
    <w:rsid w:val="0087674C"/>
    <w:rsid w:val="008C4976"/>
    <w:rsid w:val="008C625C"/>
    <w:rsid w:val="00910F3A"/>
    <w:rsid w:val="009B103D"/>
    <w:rsid w:val="009C2D09"/>
    <w:rsid w:val="009E6853"/>
    <w:rsid w:val="00A215EB"/>
    <w:rsid w:val="00A41DA8"/>
    <w:rsid w:val="00AD0422"/>
    <w:rsid w:val="00B33AC0"/>
    <w:rsid w:val="00B61A73"/>
    <w:rsid w:val="00BB17D9"/>
    <w:rsid w:val="00BF60B6"/>
    <w:rsid w:val="00CB3E5A"/>
    <w:rsid w:val="00D74B7B"/>
    <w:rsid w:val="00D9153F"/>
    <w:rsid w:val="00DD7ED9"/>
    <w:rsid w:val="00E328F5"/>
    <w:rsid w:val="00E34C29"/>
    <w:rsid w:val="00E9103D"/>
    <w:rsid w:val="00EC37DF"/>
    <w:rsid w:val="00F12961"/>
    <w:rsid w:val="00FB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7E11"/>
  <w15:chartTrackingRefBased/>
  <w15:docId w15:val="{72B23560-6487-45CD-8FD1-044D7270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link w:val="20"/>
    <w:uiPriority w:val="12"/>
    <w:unhideWhenUsed/>
    <w:qFormat/>
    <w:rsid w:val="00E328F5"/>
    <w:pPr>
      <w:numPr>
        <w:numId w:val="1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styleId="a3">
    <w:name w:val="Normal (Web)"/>
    <w:basedOn w:val="a"/>
    <w:uiPriority w:val="99"/>
    <w:rsid w:val="004B176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B1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4B17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4B176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st42">
    <w:name w:val="st42"/>
    <w:uiPriority w:val="99"/>
    <w:rsid w:val="004B176C"/>
    <w:rPr>
      <w:color w:val="000000"/>
    </w:rPr>
  </w:style>
  <w:style w:type="character" w:styleId="a7">
    <w:name w:val="Hyperlink"/>
    <w:uiPriority w:val="99"/>
    <w:semiHidden/>
    <w:unhideWhenUsed/>
    <w:rsid w:val="004B176C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4B176C"/>
  </w:style>
  <w:style w:type="paragraph" w:styleId="a8">
    <w:name w:val="Body Text"/>
    <w:basedOn w:val="a"/>
    <w:link w:val="a9"/>
    <w:uiPriority w:val="99"/>
    <w:semiHidden/>
    <w:unhideWhenUsed/>
    <w:rsid w:val="004B17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uiPriority w:val="99"/>
    <w:semiHidden/>
    <w:rsid w:val="004B1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B176C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link w:val="aa"/>
    <w:uiPriority w:val="1"/>
    <w:locked/>
    <w:rsid w:val="004B176C"/>
    <w:rPr>
      <w:rFonts w:ascii="Times New Roman" w:eastAsia="Calibri" w:hAnsi="Times New Roman" w:cs="Times New Roman"/>
      <w:sz w:val="28"/>
    </w:rPr>
  </w:style>
  <w:style w:type="character" w:customStyle="1" w:styleId="20">
    <w:name w:val="Нумерований список 2 Знак"/>
    <w:basedOn w:val="a0"/>
    <w:link w:val="2"/>
    <w:uiPriority w:val="12"/>
    <w:rsid w:val="000C7D53"/>
    <w:rPr>
      <w:rFonts w:ascii="Century" w:eastAsia="Times New Roman" w:hAnsi="Century" w:cs="Times New Roman"/>
      <w:sz w:val="26"/>
      <w:szCs w:val="24"/>
    </w:rPr>
  </w:style>
  <w:style w:type="paragraph" w:customStyle="1" w:styleId="1">
    <w:name w:val="Без інтервалів1"/>
    <w:rsid w:val="000C7D53"/>
    <w:pPr>
      <w:suppressAutoHyphens/>
      <w:spacing w:after="0" w:line="240" w:lineRule="auto"/>
    </w:pPr>
    <w:rPr>
      <w:rFonts w:ascii="Calibri" w:eastAsia="Arial" w:hAnsi="Calibri" w:cs="Times New Roman"/>
      <w:lang w:val="ru-RU" w:eastAsia="ar-SA"/>
    </w:rPr>
  </w:style>
  <w:style w:type="paragraph" w:styleId="ac">
    <w:name w:val="header"/>
    <w:basedOn w:val="a"/>
    <w:link w:val="ad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352F44"/>
  </w:style>
  <w:style w:type="paragraph" w:styleId="ae">
    <w:name w:val="footer"/>
    <w:basedOn w:val="a"/>
    <w:link w:val="af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352F44"/>
  </w:style>
  <w:style w:type="paragraph" w:styleId="af0">
    <w:name w:val="Balloon Text"/>
    <w:basedOn w:val="a"/>
    <w:link w:val="af1"/>
    <w:uiPriority w:val="99"/>
    <w:semiHidden/>
    <w:unhideWhenUsed/>
    <w:rsid w:val="00823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823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2114</Words>
  <Characters>1206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2025-03-26T07:33:00Z</cp:lastPrinted>
  <dcterms:created xsi:type="dcterms:W3CDTF">2023-05-05T08:43:00Z</dcterms:created>
  <dcterms:modified xsi:type="dcterms:W3CDTF">2026-06-15T06:45:00Z</dcterms:modified>
</cp:coreProperties>
</file>